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中医名家学说及医案选讲义  宋·元·明·清</w:t>
      </w:r>
    </w:p>
    <w:p>
      <w:r>
        <w:rPr>
          <w:rFonts w:ascii="宋体" w:hAnsi="宋体" w:eastAsia="宋体"/>
          <w:sz w:val="24"/>
        </w:rPr>
        <w:t>北京中医学院各学家说教研组编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中医名家学说及医案选讲义  宋·元·明·清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北京中医学院各学家说教研组编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本书出售、求购地址：https://www.jiaokey.com/book/detail/14714848.html</w:t>
      </w:r>
    </w:p>
    <w:p>
      <w:r>
        <w:t>更多相关图书推荐：https://www.jiaokey.com</w:t>
      </w:r>
    </w:p>
    <w:p>
      <w:r>
        <w:t>北京中医学院各学家说教研组编 其他作品：https://www.jiaokey.com/tag/北京中医学院各学家说教研组编.html</w:t>
      </w:r>
    </w:p>
    <w:p>
      <w:r>
        <w:t>关键词搜索：https://www.jiaokey.com/tag/中医名家学说及医案选讲义  宋·元·明·清.html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