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西冷印社2015年春季拍卖会  中国书画近现代名家作品专场（二）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西冷印社2015年春季拍卖会  中国书画近现代名家作品专场（二）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本书出售、求购地址：https://www.jiaokey.com/book/detail/14718669.html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关键词搜索：https://www.jiaokey.com/tag/西冷印社2015年春季拍卖会  中国书画近现代名家作品专场（二）.html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