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书名：小蜘蛛阿南西找钥匙  规律</w:t>
      </w:r>
    </w:p>
    <w:p>
      <w:r>
        <w:t>作者：（韩）赵在恩文；（韩）金宇慧图；易乐文译</w:t>
      </w:r>
    </w:p>
    <w:p>
      <w:r>
        <w:t>出版社：长沙：湖南少年儿童出版社</w:t>
      </w:r>
    </w:p>
    <w:p>
      <w:r>
        <w:t>出版日期：2017</w:t>
      </w:r>
    </w:p>
    <w:p>
      <w:r>
        <w:t>总页数：35</w:t>
      </w:r>
    </w:p>
    <w:p>
      <w:r>
        <w:t>更多请访问教客网: www.jiaokey.com</w:t>
      </w:r>
    </w:p>
    <w:p>
      <w:r>
        <w:t>小蜘蛛阿南西找钥匙  规律 评论地址：https://www.jiaokey.com/book/detail/14721337.html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