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陶艺基础  第2版</w:t>
      </w:r>
    </w:p>
    <w:p>
      <w:r>
        <w:rPr>
          <w:rFonts w:ascii="宋体" w:hAnsi="宋体" w:eastAsia="宋体"/>
          <w:sz w:val="24"/>
        </w:rPr>
        <w:t>王淳，徐琪责任编辑；刘木森，谢如红，张花东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王淳，徐琪责任编辑；刘木森，谢如红，张花东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本书出售、求购地址：https://www.jiaokey.com/book/detail/14723587.html</w:t>
      </w:r>
    </w:p>
    <w:p>
      <w:r>
        <w:t>更多相关图书推荐：https://www.jiaokey.com</w:t>
      </w:r>
    </w:p>
    <w:p>
      <w:r>
        <w:t>王淳，徐琪责任编辑；刘木森，谢如红，张花东 其他作品：https://www.jiaokey.com/tag/王淳，徐琪责任编辑；刘木森，谢如红，张花东.html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