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通过变式教数学  儒家传统与西方理论的对话</w:t>
      </w:r>
    </w:p>
    <w:p>
      <w:r>
        <w:rPr>
          <w:rFonts w:ascii="宋体" w:hAnsi="宋体" w:eastAsia="宋体"/>
          <w:sz w:val="24"/>
        </w:rPr>
        <w:t>（美）李业平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通过变式教数学  儒家传统与西方理论的对话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（美）李业平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本书出售、求购地址：https://www.jiaokey.com/book/detail/14729033.html</w:t>
      </w:r>
    </w:p>
    <w:p>
      <w:r>
        <w:t>更多相关图书推荐：https://www.jiaokey.com</w:t>
      </w:r>
    </w:p>
    <w:p>
      <w:r>
        <w:t>（美）李业平 其他作品：https://www.jiaokey.com/tag/（美）李业平.html</w:t>
      </w:r>
    </w:p>
    <w:p>
      <w:r>
        <w:t>关键词搜索：https://www.jiaokey.com/tag/通过变式教数学  儒家传统与西方理论的对话.html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