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微系统设计导论  第2版</w:t>
      </w:r>
    </w:p>
    <w:p>
      <w:r>
        <w:rPr>
          <w:rFonts w:ascii="宋体" w:hAnsi="宋体" w:eastAsia="宋体"/>
          <w:sz w:val="24"/>
        </w:rPr>
        <w:t>（德）沃纳·卡尔·施默博格著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微系统设计导论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（德）沃纳·卡尔·施默博格著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本书出售、求购地址：https://www.jiaokey.com/book/detail/14729075.html</w:t>
      </w:r>
    </w:p>
    <w:p>
      <w:r>
        <w:t>更多相关图书推荐：https://www.jiaokey.com</w:t>
      </w:r>
    </w:p>
    <w:p>
      <w:r>
        <w:t>（德）沃纳·卡尔·施默博格著 其他作品：https://www.jiaokey.com/tag/（德）沃纳·卡尔·施默博格著.html</w:t>
      </w:r>
    </w:p>
    <w:p>
      <w:r>
        <w:t>关键词搜索：https://www.jiaokey.com/tag/微系统设计导论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