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天才与算法  人脑与AI的数学思维</w:t>
      </w:r>
    </w:p>
    <w:p>
      <w:r>
        <w:rPr>
          <w:rFonts w:ascii="宋体" w:hAnsi="宋体" w:eastAsia="宋体"/>
          <w:sz w:val="24"/>
        </w:rPr>
        <w:t>（英）马库斯·杜·索托伊（Marcus du Sautoy）著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天才与算法  人脑与AI的数学思维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（英）马库斯·杜·索托伊（Marcus du Sautoy）著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本书出售、求购地址：https://www.jiaokey.com/book/detail/14733302.html</w:t>
      </w:r>
    </w:p>
    <w:p>
      <w:r>
        <w:t>更多相关图书推荐：https://www.jiaokey.com</w:t>
      </w:r>
    </w:p>
    <w:p>
      <w:r>
        <w:t>（英）马库斯·杜·索托伊（Marcus du Sautoy）著 其他作品：https://www.jiaokey.com/tag/（英）马库斯·杜·索托伊（Marcus du Sautoy）著.html</w:t>
      </w:r>
    </w:p>
    <w:p>
      <w:r>
        <w:t>关键词搜索：https://www.jiaokey.com/tag/天才与算法  人脑与AI的数学思维.html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