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空间数据不一致性探测处理理论与方法＝THEORY  AND  METHODOLOGY  OF  SPATIAL  DATA  INCONSISTENCY  DETECTING  AND  PROCESSING</w:t>
      </w:r>
    </w:p>
    <w:p>
      <w:r>
        <w:rPr>
          <w:rFonts w:ascii="宋体" w:hAnsi="宋体" w:eastAsia="宋体"/>
          <w:sz w:val="24"/>
        </w:rPr>
        <w:t>赵彬彬著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空间数据不一致性探测处理理论与方法＝THEORY  AND  METHODOLOGY  OF  SPATIAL  DATA  INCONSISTENCY  DETECTING  AND 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本书出售、求购地址：https://www.jiaokey.com/book/detail/14745561.html</w:t>
      </w:r>
    </w:p>
    <w:p>
      <w:r>
        <w:t>更多相关图书推荐：https://www.jiaokey.com</w:t>
      </w:r>
    </w:p>
    <w:p>
      <w:r>
        <w:t>赵彬彬著 其他作品：https://www.jiaokey.com/tag/赵彬彬著.html</w:t>
      </w:r>
    </w:p>
    <w:p>
      <w:r>
        <w:t>关键词搜索：https://www.jiaokey.com/tag/空间数据不一致性探测处理理论与方法＝THEORY  AND  METHODOLOGY  OF  SPATIAL  DATA  INCONSISTENCY  DETECTING  AND 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