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基于矩阵分解的信息融合方法与应用</w:t>
      </w:r>
    </w:p>
    <w:p>
      <w:r>
        <w:rPr>
          <w:rFonts w:ascii="宋体" w:hAnsi="宋体" w:eastAsia="宋体"/>
          <w:sz w:val="24"/>
        </w:rPr>
        <w:t>马园园著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基于矩阵分解的信息融合方法与应用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本书出售、求购地址：https://www.jiaokey.com/book/detail/14764623.html</w:t>
      </w:r>
    </w:p>
    <w:p>
      <w:r>
        <w:t>更多相关图书推荐：https://www.jiaokey.com</w:t>
      </w:r>
    </w:p>
    <w:p>
      <w:r>
        <w:t>马园园著 其他作品：https://www.jiaokey.com/tag/马园园著.html</w:t>
      </w:r>
    </w:p>
    <w:p>
      <w:r>
        <w:t>关键词搜索：https://www.jiaokey.com/tag/基于矩阵分解的信息融合方法与应用.html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