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一个华尔街女孩的面考实录</w:t>
      </w:r>
    </w:p>
    <w:p>
      <w:r>
        <w:rPr>
          <w:rFonts w:ascii="宋体" w:hAnsi="宋体" w:eastAsia="宋体"/>
          <w:sz w:val="24"/>
        </w:rPr>
        <w:t>许子萱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一个华尔街女孩的面考实录</w:t>
            </w:r>
          </w:p>
        </w:tc>
      </w:tr>
      <w:tr>
        <w:tc>
          <w:tcPr>
            <w:tcW w:type="dxa" w:w="4320"/>
          </w:tcPr>
          <w:p>
            <w:r>
              <w:t>作者</w:t>
            </w:r>
          </w:p>
        </w:tc>
        <w:tc>
          <w:tcPr>
            <w:tcW w:type="dxa" w:w="4320"/>
          </w:tcPr>
          <w:p>
            <w:r>
              <w:t>许子萱</w:t>
            </w:r>
          </w:p>
        </w:tc>
      </w:tr>
      <w:tr>
        <w:tc>
          <w:tcPr>
            <w:tcW w:type="dxa" w:w="4320"/>
          </w:tcPr>
          <w:p>
            <w:r>
              <w:t>出版社</w:t>
            </w:r>
          </w:p>
        </w:tc>
        <w:tc>
          <w:tcPr>
            <w:tcW w:type="dxa" w:w="4320"/>
          </w:tcPr>
          <w:p>
            <w:r>
              <w:t>广州：花城出版社</w:t>
            </w:r>
          </w:p>
        </w:tc>
      </w:tr>
      <w:tr>
        <w:tc>
          <w:tcPr>
            <w:tcW w:type="dxa" w:w="4320"/>
          </w:tcPr>
          <w:p>
            <w:r>
              <w:t>ISBN</w:t>
            </w:r>
          </w:p>
        </w:tc>
        <w:tc>
          <w:tcPr>
            <w:tcW w:type="dxa" w:w="4320"/>
          </w:tcPr>
          <w:p>
            <w:r>
              <w:t>9787536090200</w:t>
            </w:r>
          </w:p>
        </w:tc>
      </w:tr>
      <w:tr>
        <w:tc>
          <w:tcPr>
            <w:tcW w:type="dxa" w:w="4320"/>
          </w:tcPr>
          <w:p>
            <w:r>
              <w:t>出版日期</w:t>
            </w:r>
          </w:p>
        </w:tc>
        <w:tc>
          <w:tcPr>
            <w:tcW w:type="dxa" w:w="4320"/>
          </w:tcPr>
          <w:p>
            <w:r>
              <w:t>2020-01-01</w:t>
            </w:r>
          </w:p>
        </w:tc>
      </w:tr>
      <w:tr>
        <w:tc>
          <w:tcPr>
            <w:tcW w:type="dxa" w:w="4320"/>
          </w:tcPr>
          <w:p>
            <w:r>
              <w:t>页数</w:t>
            </w:r>
          </w:p>
        </w:tc>
        <w:tc>
          <w:tcPr>
            <w:tcW w:type="dxa" w:w="4320"/>
          </w:tcPr>
          <w:p>
            <w:r>
              <w:t>214</w:t>
            </w:r>
          </w:p>
        </w:tc>
      </w:tr>
      <w:tr>
        <w:tc>
          <w:tcPr>
            <w:tcW w:type="dxa" w:w="4320"/>
          </w:tcPr>
          <w:p>
            <w:r>
              <w:t>价格</w:t>
            </w:r>
          </w:p>
        </w:tc>
        <w:tc>
          <w:tcPr>
            <w:tcW w:type="dxa" w:w="4320"/>
          </w:tcPr>
          <w:p>
            <w:r>
              <w:t>39.80</w:t>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t>当代作品（1949年~）</w:t>
            </w:r>
          </w:p>
        </w:tc>
      </w:tr>
    </w:tbl>
    <w:p/>
    <w:p>
      <w:pPr>
        <w:pStyle w:val="Heading1"/>
      </w:pPr>
      <w:r>
        <w:t>图书介绍</w:t>
      </w:r>
    </w:p>
    <w:p>
      <w:r>
        <w:t>北美投行界、留学生求职导师、纽约很好投行Offer“收割机”，近距离揭秘华尔街投行面试成功秘诀，破解华尔街经典面试问题套路 12岁赴美求学，毕业于全美本科Top3商学院。大三时，三周内，经历二十多场华尔街投行面考，包括高盛、摩根大通、花旗、黑石等，很终进入华尔街九大投行之一的美林投行部。学霸许子萱在本科期间还参与录制《非诚勿扰》和担任新东方SAT导师。北美投行界向你诉说不一样的求职之路，告诉你如何在大一、大二做出高效率求职规划，以及投行很爱“简历”长什么样。 许子萱，4岁接待武侠小说大师金庸，17岁在新东方教SAT，21岁参与江苏卫视《非诚勿扰》录制。12岁赴美读书，毕业于美国密歇根大学罗斯商学院，主修金融和战略管理。以千封邮件，数百通电话，三周内被美林、高盛、摩根大通等二十多家纽约投行通知面考，很终锁定了美林纽约投行部暑期实习，随后全职录取进入华尔街排名的地产行业组。 章华尔街的黎明并不静悄悄第二章格局一大，心里就宏阔第三章曼哈顿的“骑墙相望”第四章时间安排，内心培育，预埋伏笔第五章校友情结：精神纽带第六章挫败、困惑，是成功的阿基米德基点第七章每一句话都会影响面试走向第八章华尔街柔道：《无畏女孩》情思第九章提问的频率和质量，最贵的学问第十章华尔街力道：铜牛遐想第十一章“写简历”是门专业课第十二章最有趣味和最为擅长契合第十三章鸡尾酒面考：始惊，次定，终醉第十四章纽约是座酒城第十五章3周，20多场面考，来往安娜堡、纽约第十六章“非纽约华尔街不可”第十七章千封邮件，数百电话，20多场面考，终把希望点亮第十八章我坐在中央公园长凳上，哭了第十九章完美收官，一年后再会第二十章童年也要写“简历”尾声视力与视野天地之别附录后记……</w:t>
      </w:r>
    </w:p>
    <w:p/>
    <w:p>
      <w:r>
        <w:t>本书出售、求购地址：https://www.jiaokey.com/book/detail/14786158.html</w:t>
      </w:r>
    </w:p>
    <w:p>
      <w:r>
        <w:t>更多当代作品（1949年~）图书推荐：https://www.jiaokey.com</w:t>
      </w:r>
    </w:p>
    <w:p>
      <w:r>
        <w:t>许子萱 其他作品：https://www.jiaokey.com/tag/许子萱.html</w:t>
      </w:r>
    </w:p>
    <w:p>
      <w:r>
        <w:t>广州：花城出版社 出版图书：https://www.jiaokey.com/tag/广州：花城出版社.html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