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书名：让农民成为有吸引力的职业  江西省解决未来“谁来种地”问题的对策研究</w:t>
      </w:r>
    </w:p>
    <w:p>
      <w:r>
        <w:t>作者：黄光明，黄英金主编</w:t>
      </w:r>
    </w:p>
    <w:p>
      <w:r>
        <w:t>出版社：南昌：江西人民出版社</w:t>
      </w:r>
    </w:p>
    <w:p>
      <w:r>
        <w:t>出版日期：2018.01</w:t>
      </w:r>
    </w:p>
    <w:p>
      <w:r>
        <w:t>总页数：404</w:t>
      </w:r>
    </w:p>
    <w:p>
      <w:r>
        <w:t>更多请访问教客网: www.jiaokey.com</w:t>
      </w:r>
    </w:p>
    <w:p>
      <w:r>
        <w:t>让农民成为有吸引力的职业  江西省解决未来“谁来种地”问题的对策研究 评论地址：https://www.jiaokey.com/book/detail/14828667.html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