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书名：脏水牛背上的黑将军</w:t>
      </w:r>
    </w:p>
    <w:p>
      <w:r>
        <w:t>作者：毕飞宇著；马雪娟，蔡宇绘画</w:t>
      </w:r>
    </w:p>
    <w:p>
      <w:r>
        <w:t>出版社：江苏凤凰少年儿童出版社</w:t>
      </w:r>
    </w:p>
    <w:p>
      <w:r>
        <w:t>出版日期：2020.02</w:t>
      </w:r>
    </w:p>
    <w:p>
      <w:r>
        <w:t>总页数：110</w:t>
      </w:r>
    </w:p>
    <w:p>
      <w:r>
        <w:t>更多请访问教客网: www.jiaokey.com</w:t>
      </w:r>
    </w:p>
    <w:p>
      <w:r>
        <w:t>脏水牛背上的黑将军 评论地址：https://www.jiaokey.com/book/detail/14968484.html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