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乱世客元堂</w:t>
      </w:r>
    </w:p>
    <w:p>
      <w:r>
        <w:rPr>
          <w:rFonts w:ascii="宋体" w:hAnsi="宋体" w:eastAsia="宋体"/>
          <w:sz w:val="24"/>
        </w:rPr>
        <w:t>王水秀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乱世客元堂</w:t>
            </w:r>
          </w:p>
        </w:tc>
      </w:tr>
      <w:tr>
        <w:tc>
          <w:tcPr>
            <w:tcW w:type="dxa" w:w="4320"/>
          </w:tcPr>
          <w:p>
            <w:r>
              <w:t>作者</w:t>
            </w:r>
          </w:p>
        </w:tc>
        <w:tc>
          <w:tcPr>
            <w:tcW w:type="dxa" w:w="4320"/>
          </w:tcPr>
          <w:p>
            <w:r>
              <w:t>王水秀</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9787210125822</w:t>
            </w:r>
          </w:p>
        </w:tc>
      </w:tr>
      <w:tr>
        <w:tc>
          <w:tcPr>
            <w:tcW w:type="dxa" w:w="4320"/>
          </w:tcPr>
          <w:p>
            <w:r>
              <w:t>出版日期</w:t>
            </w:r>
          </w:p>
        </w:tc>
        <w:tc>
          <w:tcPr>
            <w:tcW w:type="dxa" w:w="4320"/>
          </w:tcPr>
          <w:p>
            <w:r>
              <w:t>2020-12-01</w:t>
            </w:r>
          </w:p>
        </w:tc>
      </w:tr>
      <w:tr>
        <w:tc>
          <w:tcPr>
            <w:tcW w:type="dxa" w:w="4320"/>
          </w:tcPr>
          <w:p>
            <w:r>
              <w:t>页数</w:t>
            </w:r>
          </w:p>
        </w:tc>
        <w:tc>
          <w:tcPr>
            <w:tcW w:type="dxa" w:w="4320"/>
          </w:tcPr>
          <w:p>
            <w:r>
              <w:t>323</w:t>
            </w:r>
          </w:p>
        </w:tc>
      </w:tr>
      <w:tr>
        <w:tc>
          <w:tcPr>
            <w:tcW w:type="dxa" w:w="4320"/>
          </w:tcPr>
          <w:p>
            <w:r>
              <w:t>价格</w:t>
            </w:r>
          </w:p>
        </w:tc>
        <w:tc>
          <w:tcPr>
            <w:tcW w:type="dxa" w:w="4320"/>
          </w:tcPr>
          <w:p>
            <w:r/>
          </w:p>
        </w:tc>
      </w:tr>
      <w:tr>
        <w:tc>
          <w:tcPr>
            <w:tcW w:type="dxa" w:w="4320"/>
          </w:tcPr>
          <w:p>
            <w:r>
              <w:t>关键词</w:t>
            </w:r>
          </w:p>
        </w:tc>
        <w:tc>
          <w:tcPr>
            <w:tcW w:type="dxa" w:w="4320"/>
          </w:tcPr>
          <w:p>
            <w:r>
              <w:t>中篇小说-小说集-中国-当代-长篇小说-中国-当代</w:t>
            </w:r>
          </w:p>
        </w:tc>
      </w:tr>
      <w:tr>
        <w:tc>
          <w:tcPr>
            <w:tcW w:type="dxa" w:w="4320"/>
          </w:tcPr>
          <w:p>
            <w:r>
              <w:t>分类</w:t>
            </w:r>
          </w:p>
        </w:tc>
        <w:tc>
          <w:tcPr>
            <w:tcW w:type="dxa" w:w="4320"/>
          </w:tcPr>
          <w:p>
            <w:r>
              <w:t>当代作品（1949年~）</w:t>
            </w:r>
          </w:p>
        </w:tc>
      </w:tr>
    </w:tbl>
    <w:p/>
    <w:p>
      <w:pPr>
        <w:pStyle w:val="Heading1"/>
      </w:pPr>
      <w:r>
        <w:t>图书介绍</w:t>
      </w:r>
    </w:p>
    <w:p>
      <w:r>
        <w:t>本书讲述的是地处赣南山区的谢家镇客元堂中药铺几代传人在风雨飘摇的乱世，数十年间秉持着济世救民的宗旨，在一条充满险阻，坎坷不平的路上不畏艰险，执着前行的传奇故事。小说歌颂真善美，鞭挞假恶丑，情节跌宕起伏，充满传奇色彩。该小说集各篇作品主旨积极，爱国爱民，主题健康，积极向上。是一部反映民风世态，追求中国梦，传播正能量的传奇世情小说。</w:t>
      </w:r>
    </w:p>
    <w:p/>
    <w:p>
      <w:r>
        <w:t>本书出售、求购地址：https://www.jiaokey.com/book/detail/14980987.html</w:t>
      </w:r>
    </w:p>
    <w:p>
      <w:r>
        <w:t>更多当代作品（1949年~）图书推荐：https://www.jiaokey.com</w:t>
      </w:r>
    </w:p>
    <w:p>
      <w:r>
        <w:t>王水秀 其他作品：https://www.jiaokey.com/tag/王水秀.html</w:t>
      </w:r>
    </w:p>
    <w:p>
      <w:r>
        <w:t>南昌：江西人民出版社 出版图书：https://www.jiaokey.com/tag/南昌：江西人民出版社.html</w:t>
      </w:r>
    </w:p>
    <w:p>
      <w:r>
        <w:t>关键词搜索：https://www.jiaokey.com/tag/中篇小说-小说集-中国-当代-长篇小说-中国-当代.html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