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书名：文艺复兴论丛  内在乐园  论弥尔顿晚期诗歌中的认知和自由</w:t>
      </w:r>
    </w:p>
    <w:p>
      <w:r>
        <w:t>作者：崔梦田著；郝田虎总主编</w:t>
      </w:r>
    </w:p>
    <w:p>
      <w:r>
        <w:t>出版社：杭州：浙江大学出版社</w:t>
      </w:r>
    </w:p>
    <w:p>
      <w:r>
        <w:t>出版日期：2021.08</w:t>
      </w:r>
    </w:p>
    <w:p>
      <w:r>
        <w:t>总页数：259</w:t>
      </w:r>
    </w:p>
    <w:p>
      <w:r>
        <w:t>更多请访问教客网: www.jiaokey.com</w:t>
      </w:r>
    </w:p>
    <w:p>
      <w:r>
        <w:t>文艺复兴论丛  内在乐园  论弥尔顿晚期诗歌中的认知和自由 评论地址：https://www.jiaokey.com/book/detail/14987262.html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