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伤筋动骨无创疗法</w:t>
      </w:r>
    </w:p>
    <w:p>
      <w:r>
        <w:rPr>
          <w:rFonts w:ascii="宋体" w:hAnsi="宋体" w:eastAsia="宋体"/>
          <w:sz w:val="24"/>
        </w:rPr>
        <w:t>马勇，王志荣主编；谢英彪，汪志芳，肖龙，陈海襄副主编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伤筋动骨无创疗法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马勇，王志荣主编；谢英彪，汪志芳，肖龙，陈海襄副主编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978-7-5725-0753-3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中医伤科学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详细介绍了伤筋动骨病证的分类、解剖、病因、病理、损伤机制、临床检查、影像学评估、临床评价、诊断和处理、复合伤病人的评估和初期处理、固定方法、影像检查、并发症处理等。其治疗方法包括接骨、推拿、指压及药物治疗、中药汤剂治疗、敷贴、敷脐、吹药...</w:t>
      </w:r>
    </w:p>
    <w:p/>
    <w:p>
      <w:r>
        <w:t>本书出售、求购地址：https://www.jiaokey.com/book/detail/15098164.html</w:t>
      </w:r>
    </w:p>
    <w:p>
      <w:r>
        <w:t>更多相关图书推荐：https://www.jiaokey.com</w:t>
      </w:r>
    </w:p>
    <w:p>
      <w:r>
        <w:t>马勇，王志荣主编；谢英彪，汪志芳，肖龙，陈海襄副主编 其他作品：https://www.jiaokey.com/tag/马勇，王志荣主编；谢英彪，汪志芳，肖龙，陈海襄副主编.html</w:t>
      </w:r>
    </w:p>
    <w:p>
      <w:r>
        <w:t>关键词搜索：https://www.jiaokey.com/tag/中医伤科学.html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