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书名：南派雕刻  敦煌艺术木雕表达形式</w:t>
      </w:r>
    </w:p>
    <w:p>
      <w:r>
        <w:t>作者：张红萍著</w:t>
      </w:r>
    </w:p>
    <w:p>
      <w:r>
        <w:t>出版社：海峡出版发行集团；福州：福建美术出版社</w:t>
      </w:r>
    </w:p>
    <w:p>
      <w:r>
        <w:t>出版日期：2022.08</w:t>
      </w:r>
    </w:p>
    <w:p>
      <w:r>
        <w:t>总页数：122</w:t>
      </w:r>
    </w:p>
    <w:p>
      <w:r>
        <w:t>更多请访问教客网: www.jiaokey.com</w:t>
      </w:r>
    </w:p>
    <w:p>
      <w:r>
        <w:t>南派雕刻  敦煌艺术木雕表达形式 评论地址：https://www.jiaokey.com/book/detail/15172591.html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