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多目标优化的电力系统经济调度</w:t>
      </w:r>
    </w:p>
    <w:p>
      <w:r>
        <w:rPr>
          <w:rFonts w:ascii="宋体" w:hAnsi="宋体" w:eastAsia="宋体"/>
          <w:sz w:val="24"/>
        </w:rPr>
        <w:t>陈光宇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多目标优化的电力系统经济调度</w:t>
            </w:r>
          </w:p>
        </w:tc>
      </w:tr>
      <w:tr>
        <w:tc>
          <w:tcPr>
            <w:tcW w:type="dxa" w:w="4320"/>
          </w:tcPr>
          <w:p>
            <w:r>
              <w:t>作者</w:t>
            </w:r>
          </w:p>
        </w:tc>
        <w:tc>
          <w:tcPr>
            <w:tcW w:type="dxa" w:w="4320"/>
          </w:tcPr>
          <w:p>
            <w:r>
              <w:t>陈光宇</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9787519872298</w:t>
            </w:r>
          </w:p>
        </w:tc>
      </w:tr>
      <w:tr>
        <w:tc>
          <w:tcPr>
            <w:tcW w:type="dxa" w:w="4320"/>
          </w:tcPr>
          <w:p>
            <w:r>
              <w:t>出版日期</w:t>
            </w:r>
          </w:p>
        </w:tc>
        <w:tc>
          <w:tcPr>
            <w:tcW w:type="dxa" w:w="4320"/>
          </w:tcPr>
          <w:p>
            <w:r>
              <w:t>2022-12-01</w:t>
            </w:r>
          </w:p>
        </w:tc>
      </w:tr>
      <w:tr>
        <w:tc>
          <w:tcPr>
            <w:tcW w:type="dxa" w:w="4320"/>
          </w:tcPr>
          <w:p>
            <w:r>
              <w:t>页数</w:t>
            </w:r>
          </w:p>
        </w:tc>
        <w:tc>
          <w:tcPr>
            <w:tcW w:type="dxa" w:w="4320"/>
          </w:tcPr>
          <w:p>
            <w:r>
              <w:t>122</w:t>
            </w:r>
          </w:p>
        </w:tc>
      </w:tr>
      <w:tr>
        <w:tc>
          <w:tcPr>
            <w:tcW w:type="dxa" w:w="4320"/>
          </w:tcPr>
          <w:p>
            <w:r>
              <w:t>价格</w:t>
            </w:r>
          </w:p>
        </w:tc>
        <w:tc>
          <w:tcPr>
            <w:tcW w:type="dxa" w:w="4320"/>
          </w:tcPr>
          <w:p>
            <w:r/>
          </w:p>
        </w:tc>
      </w:tr>
      <w:tr>
        <w:tc>
          <w:tcPr>
            <w:tcW w:type="dxa" w:w="4320"/>
          </w:tcPr>
          <w:p>
            <w:r>
              <w:t>关键词</w:t>
            </w:r>
          </w:p>
        </w:tc>
        <w:tc>
          <w:tcPr>
            <w:tcW w:type="dxa" w:w="4320"/>
          </w:tcPr>
          <w:p>
            <w:r>
              <w:t>电力系统调度-研究</w:t>
            </w:r>
          </w:p>
        </w:tc>
      </w:tr>
      <w:tr>
        <w:tc>
          <w:tcPr>
            <w:tcW w:type="dxa" w:w="4320"/>
          </w:tcPr>
          <w:p>
            <w:r>
              <w:t>分类</w:t>
            </w:r>
          </w:p>
        </w:tc>
        <w:tc>
          <w:tcPr>
            <w:tcW w:type="dxa" w:w="4320"/>
          </w:tcPr>
          <w:p>
            <w:r>
              <w:t>电力系统的调度、管理、通信</w:t>
            </w:r>
          </w:p>
        </w:tc>
      </w:tr>
    </w:tbl>
    <w:p/>
    <w:p>
      <w:pPr>
        <w:pStyle w:val="Heading1"/>
      </w:pPr>
      <w:r>
        <w:t>图书介绍</w:t>
      </w:r>
    </w:p>
    <w:p>
      <w:r>
        <w:t>本书以电力系统经济调度为研究对象，从有功和无功两个角度研究了新能源接入背景下电网多目标经济调度问题，旨在对电力系统经济调度的研究和应用起到一定的推动作用。本书涵盖了电力系统有功和无功多目标调度建模及求解的诸多方面，首先介绍了电力系统经济调度建模的基本理论和基本技术，然后重点介绍了多目标有功动态经济调度模型和求解方法，并对多目标无功优化建模及参数智能辨识方法进行了详细阐述，最后介绍了新能源接入背景下的含交流潮流约束的多目标经济调度建模和求解。对于每个建模问题，都先介绍模型结构，再介绍建模方法，最后介绍算例或</w:t>
      </w:r>
    </w:p>
    <w:p/>
    <w:p>
      <w:r>
        <w:t>本书出售、求购地址：https://www.jiaokey.com/book/detail/15216262.html</w:t>
      </w:r>
    </w:p>
    <w:p>
      <w:r>
        <w:t>更多电力系统的调度、管理、通信图书推荐：https://www.jiaokey.com</w:t>
      </w:r>
    </w:p>
    <w:p>
      <w:r>
        <w:t>陈光宇 其他作品：https://www.jiaokey.com/tag/陈光宇.html</w:t>
      </w:r>
    </w:p>
    <w:p>
      <w:r>
        <w:t>北京：中国电力出版社 出版图书：https://www.jiaokey.com/tag/北京：中国电力出版社.html</w:t>
      </w:r>
    </w:p>
    <w:p>
      <w:r>
        <w:t>关键词搜索：https://www.jiaokey.com/tag/电力系统调度-研究.html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