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书名：收入分配的伦理规范  可逆性检验一致有效的公平分配规则</w:t>
      </w:r>
    </w:p>
    <w:p>
      <w:r>
        <w:t>作者：曾军平著；刘守刚，刘志广丛书主编</w:t>
      </w:r>
    </w:p>
    <w:p>
      <w:r>
        <w:t>出版社：上海：复旦大学出版社</w:t>
      </w:r>
    </w:p>
    <w:p>
      <w:r>
        <w:t>出版日期：2023.05</w:t>
      </w:r>
    </w:p>
    <w:p>
      <w:r>
        <w:t>总页数：246</w:t>
      </w:r>
    </w:p>
    <w:p>
      <w:r>
        <w:t>更多请访问教客网: www.jiaokey.com</w:t>
      </w:r>
    </w:p>
    <w:p>
      <w:r>
        <w:t>收入分配的伦理规范  可逆性检验一致有效的公平分配规则 评论地址：https://www.jiaokey.com/book/detail/15293250.html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