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书名：对话初心  图说巴渝地区早期共产主义运动</w:t>
      </w:r>
    </w:p>
    <w:p>
      <w:r>
        <w:t>作者：刘婧雨，颜毅著</w:t>
      </w:r>
    </w:p>
    <w:p>
      <w:r>
        <w:t>出版社：重庆：重庆出版社</w:t>
      </w:r>
    </w:p>
    <w:p>
      <w:r>
        <w:t>出版日期：2023.10</w:t>
      </w:r>
    </w:p>
    <w:p>
      <w:r>
        <w:t>总页数：221</w:t>
      </w:r>
    </w:p>
    <w:p>
      <w:r>
        <w:t>更多请访问教客网: www.jiaokey.com</w:t>
      </w:r>
    </w:p>
    <w:p>
      <w:r>
        <w:t>对话初心  图说巴渝地区早期共产主义运动 评论地址：https://www.jiaokey.com/book/detail/15338981.html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