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中韩首都功能定位与首都圈建设比较研究</w:t>
      </w:r>
    </w:p>
    <w:p>
      <w:r>
        <w:rPr>
          <w:rFonts w:ascii="宋体" w:hAnsi="宋体" w:eastAsia="宋体"/>
          <w:sz w:val="24"/>
        </w:rPr>
        <w:t>闻竞,李文静,孙继芳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中韩首都功能定位与首都圈建设比较研究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闻竞,李文静,孙继芳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9787201189871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世界各国城市市政经济概况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基于解决首都北京面临的“大城市病”和京津冀协同发展战略的需要，从国际关系的专业背景出发，将“扩展”“外溢”“交往”“结构”“功能”等核心概念和变量运用到分析之中。在坚持辩证唯物主义和历史唯物主义的基础上，用北京和首尔的实例，探讨作为首都城市应当具备的功能，讨论首都核心与非核心功能，在逻辑上形成事实的归纳和理论的演绎。以中韩两国的首都功能规划和非首都功能疏解的实际情况作比较，寻求个性与共性，总结其中的重要规律，为京津冀协同发展提供可资借鉴的经验。</w:t>
      </w:r>
    </w:p>
    <w:p/>
    <w:p>
      <w:r>
        <w:t>本书出售、求购地址：https://www.jiaokey.com/book/detail/15345111.html</w:t>
      </w:r>
    </w:p>
    <w:p>
      <w:r>
        <w:t>更多世界各国城市市政经济概况图书推荐：https://www.jiaokey.com</w:t>
      </w:r>
    </w:p>
    <w:p>
      <w:r>
        <w:t>闻竞,李文静,孙继芳 其他作品：https://www.jiaokey.com/tag/闻竞,李文静,孙继芳.html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关键词搜索：https://www.jiaokey.com/tag/中韩首都功能定位与首都圈建设比较研究.html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