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世界马克思主义研究前沿理论追踪  第2辑  上</w:t>
      </w:r>
    </w:p>
    <w:p>
      <w:r>
        <w:rPr>
          <w:rFonts w:ascii="宋体" w:hAnsi="宋体" w:eastAsia="宋体"/>
          <w:sz w:val="24"/>
        </w:rPr>
        <w:t>陈学明,吴晓明,张双利,李冉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世界马克思主义研究前沿理论追踪  第2辑  上</w:t>
            </w:r>
          </w:p>
        </w:tc>
      </w:tr>
      <w:tr>
        <w:tc>
          <w:tcPr>
            <w:tcW w:type="dxa" w:w="4320"/>
          </w:tcPr>
          <w:p>
            <w:r>
              <w:t>作者</w:t>
            </w:r>
          </w:p>
        </w:tc>
        <w:tc>
          <w:tcPr>
            <w:tcW w:type="dxa" w:w="4320"/>
          </w:tcPr>
          <w:p>
            <w:r>
              <w:t>陈学明,吴晓明,张双利,李冉</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9787201198590</w:t>
            </w:r>
          </w:p>
        </w:tc>
      </w:tr>
      <w:tr>
        <w:tc>
          <w:tcPr>
            <w:tcW w:type="dxa" w:w="4320"/>
          </w:tcPr>
          <w:p>
            <w:r>
              <w:t>出版日期</w:t>
            </w:r>
          </w:p>
        </w:tc>
        <w:tc>
          <w:tcPr>
            <w:tcW w:type="dxa" w:w="4320"/>
          </w:tcPr>
          <w:p>
            <w:r>
              <w:t>2023-10-01</w:t>
            </w:r>
          </w:p>
        </w:tc>
      </w:tr>
      <w:tr>
        <w:tc>
          <w:tcPr>
            <w:tcW w:type="dxa" w:w="4320"/>
          </w:tcPr>
          <w:p>
            <w:r>
              <w:t>页数</w:t>
            </w:r>
          </w:p>
        </w:tc>
        <w:tc>
          <w:tcPr>
            <w:tcW w:type="dxa" w:w="4320"/>
          </w:tcPr>
          <w:p>
            <w:r>
              <w:t>389</w:t>
            </w:r>
          </w:p>
        </w:tc>
      </w:tr>
      <w:tr>
        <w:tc>
          <w:tcPr>
            <w:tcW w:type="dxa" w:w="4320"/>
          </w:tcPr>
          <w:p>
            <w:r>
              <w:t>价格</w:t>
            </w:r>
          </w:p>
        </w:tc>
        <w:tc>
          <w:tcPr>
            <w:tcW w:type="dxa" w:w="4320"/>
          </w:tcPr>
          <w:p>
            <w:r/>
          </w:p>
        </w:tc>
      </w:tr>
      <w:tr>
        <w:tc>
          <w:tcPr>
            <w:tcW w:type="dxa" w:w="4320"/>
          </w:tcPr>
          <w:p>
            <w:r>
              <w:t>关键词</w:t>
            </w:r>
          </w:p>
        </w:tc>
        <w:tc>
          <w:tcPr>
            <w:tcW w:type="dxa" w:w="4320"/>
          </w:tcPr>
          <w:p>
            <w:r>
              <w:t>马克思主义理论-理论研究</w:t>
            </w:r>
          </w:p>
        </w:tc>
      </w:tr>
      <w:tr>
        <w:tc>
          <w:tcPr>
            <w:tcW w:type="dxa" w:w="4320"/>
          </w:tcPr>
          <w:p>
            <w:r>
              <w:t>分类</w:t>
            </w:r>
          </w:p>
        </w:tc>
        <w:tc>
          <w:tcPr>
            <w:tcW w:type="dxa" w:w="4320"/>
          </w:tcPr>
          <w:p>
            <w:r>
              <w:t>马克思主义的学习和研究</w:t>
            </w:r>
          </w:p>
        </w:tc>
      </w:tr>
    </w:tbl>
    <w:p/>
    <w:p>
      <w:pPr>
        <w:pStyle w:val="Heading1"/>
      </w:pPr>
      <w:r>
        <w:t>图书介绍</w:t>
      </w:r>
    </w:p>
    <w:p>
      <w:r>
        <w:t>本书的主旨是对世界马克思主义研究的前沿理论进行系统追踪和深入分析，为学界及时地调整自己的研究目标、方式与手段提供参考。本书分为上、下两册：上册是对相关思潮和流派，以及热点问题的跟踪研究，下册是对相关人物的跟踪研究。通过对相关流派和人物的解读，实时跟踪世界马克思主义的研究发展动向，展现中国马克思主义学者挖掘世界马克思主义发展成果的独到眼光和对马克思主义学科发展的现实关怀，自觉推进中国马克思主义学术的进一步发展。</w:t>
      </w:r>
    </w:p>
    <w:p/>
    <w:p>
      <w:r>
        <w:t>本书出售、求购地址：https://www.jiaokey.com/book/detail/15345709.html</w:t>
      </w:r>
    </w:p>
    <w:p>
      <w:r>
        <w:t>更多马克思主义的学习和研究图书推荐：https://www.jiaokey.com</w:t>
      </w:r>
    </w:p>
    <w:p>
      <w:r>
        <w:t>陈学明,吴晓明,张双利,李冉 其他作品：https://www.jiaokey.com/tag/陈学明,吴晓明,张双利,李冉.html</w:t>
      </w:r>
    </w:p>
    <w:p>
      <w:r>
        <w:t>天津：天津人民出版社 出版图书：https://www.jiaokey.com/tag/天津：天津人民出版社.html</w:t>
      </w:r>
    </w:p>
    <w:p>
      <w:r>
        <w:t>关键词搜索：https://www.jiaokey.com/tag/马克思主义理论-理论研究.html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