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书名：区域国别研究人才培养  创新赛事案例研究</w:t>
      </w:r>
    </w:p>
    <w:p>
      <w:r>
        <w:t>作者：谌华侨主编</w:t>
      </w:r>
    </w:p>
    <w:p>
      <w:r>
        <w:t>出版社：北京：人民日报出版社</w:t>
      </w:r>
    </w:p>
    <w:p>
      <w:r>
        <w:t>出版日期：2023.04</w:t>
      </w:r>
    </w:p>
    <w:p>
      <w:r>
        <w:t>总页数：235</w:t>
      </w:r>
    </w:p>
    <w:p>
      <w:r>
        <w:t>更多请访问教客网: www.jiaokey.com</w:t>
      </w:r>
    </w:p>
    <w:p>
      <w:r>
        <w:t>区域国别研究人才培养  创新赛事案例研究 评论地址：https://www.jiaokey.com/book/detail/15364718.html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