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现代护理与临床实践</w:t>
      </w:r>
    </w:p>
    <w:p>
      <w:r>
        <w:rPr>
          <w:rFonts w:ascii="宋体" w:hAnsi="宋体" w:eastAsia="宋体"/>
          <w:sz w:val="24"/>
        </w:rPr>
        <w:t>李文凤，别晓燕，孔敏，尹友敏，刘艳丽编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李文凤，别晓燕，孔敏，尹友敏，刘艳丽编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978-7-5744-0350-5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了更好的适应现代医学的发展，针对临床常用的护理技术特点和问题，通过多年的临床经验总结以及查阅大量的相关资料，系统地对临床各科常用护理知识进行了归纳与总结。主要从基础护理、产科、耳鼻喉科、内分泌科、血液科、风湿免疫科等方面进行护理相关的...</w:t>
      </w:r>
    </w:p>
    <w:p/>
    <w:p>
      <w:r>
        <w:t>本书出售、求购地址：https://www.jiaokey.com/book/detail/15380423.html</w:t>
      </w:r>
    </w:p>
    <w:p>
      <w:r>
        <w:t>更多相关图书推荐：https://www.jiaokey.com</w:t>
      </w:r>
    </w:p>
    <w:p>
      <w:r>
        <w:t>李文凤，别晓燕，孔敏，尹友敏，刘艳丽编 其他作品：https://www.jiaokey.com/tag/李文凤，别晓燕，孔敏，尹友敏，刘艳丽编.html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