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红河高质量发展研究</w:t>
      </w:r>
    </w:p>
    <w:p>
      <w:r>
        <w:rPr>
          <w:rFonts w:ascii="宋体" w:hAnsi="宋体" w:eastAsia="宋体"/>
          <w:sz w:val="24"/>
        </w:rPr>
        <w:t>云南省社会科学院,中国南亚东南亚研究院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红河高质量发展研究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云南省社会科学院,中国南亚东南亚研究院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9787222211360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区域经济发展-红河哈尼族彝族自治州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编者坚持以事实为依据，突出政治性、政策性、原则性、时代性，确保内容的综合性、性、全面性、准确性，放眼、着眼全国、立足红河，坚持政治正确、思想正确、事实正确的原则，撰写文稿力求有高度、有深度、有广度。本书从总报告、分报告和专题报告来谱写高质量跨越式发展的红河篇章。</w:t>
      </w:r>
    </w:p>
    <w:p/>
    <w:p>
      <w:r>
        <w:t>本书出售、求购地址：https://www.jiaokey.com/book/detail/15412834.html</w:t>
      </w:r>
    </w:p>
    <w:p>
      <w:r>
        <w:t>更多地方经济图书推荐：https://www.jiaokey.com</w:t>
      </w:r>
    </w:p>
    <w:p>
      <w:r>
        <w:t>云南省社会科学院,中国南亚东南亚研究院 其他作品：https://www.jiaokey.com/tag/云南省社会科学院,中国南亚东南亚研究院.html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关键词搜索：https://www.jiaokey.com/tag/区域经济发展-红河哈尼族彝族自治州.html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