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书名：大气污染防治与生态文明建设系列丛书  激光雷达技术在城市臭氧污染立体观测中的应用</w:t>
      </w:r>
    </w:p>
    <w:p>
      <w:r>
        <w:t>作者：张丽娜，秦龙，王妍溪编著</w:t>
      </w:r>
    </w:p>
    <w:p>
      <w:r>
        <w:t>出版社：天津：天津大学出版社</w:t>
      </w:r>
    </w:p>
    <w:p>
      <w:r>
        <w:t>出版日期：2024.09</w:t>
      </w:r>
    </w:p>
    <w:p>
      <w:r>
        <w:t>总页数：85</w:t>
      </w:r>
    </w:p>
    <w:p>
      <w:r>
        <w:t>更多请访问教客网: www.jiaokey.com</w:t>
      </w:r>
    </w:p>
    <w:p>
      <w:r>
        <w:t>大气污染防治与生态文明建设系列丛书  激光雷达技术在城市臭氧污染立体观测中的应用 评论地址：https://www.jiaokey.com/book/detail/15506397.html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