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壮怀激烈  顾浚烈士传</w:t>
      </w:r>
    </w:p>
    <w:p>
      <w:r>
        <w:t>作者：梁成琛作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总页数：183</w:t>
      </w:r>
    </w:p>
    <w:p>
      <w:r>
        <w:t>更多请访问教客网: www.jiaokey.com</w:t>
      </w:r>
    </w:p>
    <w:p>
      <w:r>
        <w:t>雨花忠魂雨花英烈系列纪实文学  壮怀激烈  顾浚烈士传 评论地址：https://www.jiaokey.com/book/detail/15596729.html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