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书名：碳中和背景下中国新能源汽车产业数字化发展研究</w:t>
      </w:r>
    </w:p>
    <w:p>
      <w:r>
        <w:t>作者：袁建伟，吴利芬，张森蓉作</w:t>
      </w:r>
    </w:p>
    <w:p>
      <w:r>
        <w:t>出版社：杭州：浙江工商大学出版社</w:t>
      </w:r>
    </w:p>
    <w:p>
      <w:r>
        <w:t>出版日期：2023.12</w:t>
      </w:r>
    </w:p>
    <w:p>
      <w:r>
        <w:t>总页数：413</w:t>
      </w:r>
    </w:p>
    <w:p>
      <w:r>
        <w:t>更多请访问教客网: www.jiaokey.com</w:t>
      </w:r>
    </w:p>
    <w:p>
      <w:r>
        <w:t>碳中和背景下中国新能源汽车产业数字化发展研究 评论地址：https://www.jiaokey.com/book/detail/15619734.html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