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书名：污染场地可持续风险管控模式与政策体系</w:t>
      </w:r>
    </w:p>
    <w:p>
      <w:r>
        <w:t>作者：蒋洪强，张鸿宇，张静，张清宇，黄蕾，郑晓笛著</w:t>
      </w:r>
    </w:p>
    <w:p>
      <w:r>
        <w:t>出版社：中国环境出版集团</w:t>
      </w:r>
    </w:p>
    <w:p>
      <w:r>
        <w:t>出版日期：2024.10</w:t>
      </w:r>
    </w:p>
    <w:p>
      <w:r>
        <w:t>总页数：203</w:t>
      </w:r>
    </w:p>
    <w:p>
      <w:r>
        <w:t>更多请访问教客网: www.jiaokey.com</w:t>
      </w:r>
    </w:p>
    <w:p>
      <w:r>
        <w:t>污染场地可持续风险管控模式与政策体系 评论地址：https://www.jiaokey.com/book/detail/15633036.html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