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 噪声控制中阻尼与隔离处理的一般原则</w:t>
      </w:r>
    </w:p>
    <w:p>
      <w:r>
        <w:rPr>
          <w:rFonts w:ascii="宋体" w:hAnsi="宋体" w:eastAsia="宋体"/>
          <w:sz w:val="24"/>
        </w:rPr>
        <w:t>明瑞森，孙进才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 噪声控制中阻尼与隔离处理的一般原则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明瑞森，孙进才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本书出售、求购地址：https://www.jiaokey.com/book/detail/30005442.html</w:t>
      </w:r>
    </w:p>
    <w:p>
      <w:r>
        <w:t>更多相关图书推荐：https://www.jiaokey.com</w:t>
      </w:r>
    </w:p>
    <w:p>
      <w:r>
        <w:t>明瑞森，孙进才 其他作品：https://www.jiaokey.com/tag/明瑞森，孙进才.html</w:t>
      </w:r>
    </w:p>
    <w:p>
      <w:r>
        <w:t>西北工业大学 出版图书：https://www.jiaokey.com/tag/西北工业大学.html</w:t>
      </w:r>
    </w:p>
    <w:p>
      <w:r>
        <w:t>关键词搜索：https://www.jiaokey.com/tag/青年力学协会第二届年会论文集  第一集   噪声控制中阻尼与隔离处理的一般原则.html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