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几种具有角点支承矩形板的解析解</w:t>
      </w:r>
    </w:p>
    <w:p>
      <w:r>
        <w:rPr>
          <w:rFonts w:ascii="宋体" w:hAnsi="宋体" w:eastAsia="宋体"/>
          <w:sz w:val="24"/>
        </w:rPr>
        <w:t>冯秀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几种具有角点支承矩形板的解析解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中国建筑科学研究院结构所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本书出售、求购地址：https://www.jiaokey.com/book/detail/30005459.html</w:t>
      </w:r>
    </w:p>
    <w:p>
      <w:r>
        <w:t>更多相关图书推荐：https://www.jiaokey.com</w:t>
      </w:r>
    </w:p>
    <w:p>
      <w:r>
        <w:t>冯秀 其他作品：https://www.jiaokey.com/tag/冯秀.html</w:t>
      </w:r>
    </w:p>
    <w:p>
      <w:r>
        <w:t>中国建筑科学研究院结构所 出版图书：https://www.jiaokey.com/tag/中国建筑科学研究院结构所.html</w:t>
      </w:r>
    </w:p>
    <w:p>
      <w:r>
        <w:t>关键词搜索：https://www.jiaokey.com/tag/青年力学协会第二届年会论文集  第二集  几种具有角点支承矩形板的解析解.html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