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冲击荷载作用下的应力波在一维直杆、二维平板中传播的界面效应的初步探索</w:t>
      </w:r>
    </w:p>
    <w:p>
      <w:r>
        <w:rPr>
          <w:rFonts w:ascii="宋体" w:hAnsi="宋体" w:eastAsia="宋体"/>
          <w:sz w:val="24"/>
        </w:rPr>
        <w:t>徐晓剑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冲击荷载作用下的应力波在一维直杆、二维平板中传播的界面效应的初步探索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本书出售、求购地址：https://www.jiaokey.com/book/detail/30005490.html</w:t>
      </w:r>
    </w:p>
    <w:p>
      <w:r>
        <w:t>更多相关图书推荐：https://www.jiaokey.com</w:t>
      </w:r>
    </w:p>
    <w:p>
      <w:r>
        <w:t>徐晓剑 其他作品：https://www.jiaokey.com/tag/徐晓剑.html</w:t>
      </w:r>
    </w:p>
    <w:p>
      <w:r>
        <w:t>昆明工学院 出版图书：https://www.jiaokey.com/tag/昆明工学院.html</w:t>
      </w:r>
    </w:p>
    <w:p>
      <w:r>
        <w:t>关键词搜索：https://www.jiaokey.com/tag/青年力学协会第二届年会论文集  第三集  冲击荷载作用下的应力波在一维直杆、二维平板中传播的界面效应的初步探索.html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