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（第三集）  大型冷却塔内力计算  （有矩解）</w:t>
      </w:r>
    </w:p>
    <w:p>
      <w:r>
        <w:rPr>
          <w:rFonts w:ascii="宋体" w:hAnsi="宋体" w:eastAsia="宋体"/>
          <w:sz w:val="24"/>
        </w:rPr>
        <w:t>邵震豪，李家仁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（第三集）  大型冷却塔内力计算  （有矩解）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邵震豪，李家仁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吉林大学力学教研室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本书出售、求购地址：https://www.jiaokey.com/book/detail/30005673.html</w:t>
      </w:r>
    </w:p>
    <w:p>
      <w:r>
        <w:t>更多相关图书推荐：https://www.jiaokey.com</w:t>
      </w:r>
    </w:p>
    <w:p>
      <w:r>
        <w:t>邵震豪，李家仁 其他作品：https://www.jiaokey.com/tag/邵震豪，李家仁.html</w:t>
      </w:r>
    </w:p>
    <w:p>
      <w:r>
        <w:t>吉林大学力学教研室 出版图书：https://www.jiaokey.com/tag/吉林大学力学教研室.html</w:t>
      </w:r>
    </w:p>
    <w:p>
      <w:r>
        <w:t>关键词搜索：https://www.jiaokey.com/tag/教育部高等学校一九七八年计算结构力学学术交流会论文集  （第三集）  大型冷却塔内力计算  （有矩解）.html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