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LEISTUNGSFAKTOR cos？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LEISTUNGSFAKTOR cos？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本书出售、求购地址：https://www.jiaokey.com/book/detail/40015833.html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关键词搜索：https://www.jiaokey.com/tag/DER LEISTUNGSFAKTOR cos？.html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