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Ungeschirmte Niederspannungsleitungen  Teil 2：Anforderungen  DIN6722-2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Ungeschirmte Niederspannungsleitungen  Teil 2：Anforderungen  DIN6722-2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本书出售、求购地址：https://www.jiaokey.com/book/detail/40029635.html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关键词搜索：https://www.jiaokey.com/tag/Ungeschirmte Niederspannungsleitungen  Teil 2：Anforderungen  DIN6722-2.html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