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日米关系经党史</w:t>
      </w:r>
    </w:p>
    <w:p>
      <w:r>
        <w:rPr>
          <w:rFonts w:ascii="宋体" w:hAnsi="宋体" w:eastAsia="宋体"/>
          <w:sz w:val="24"/>
        </w:rPr>
        <w:t>塩见治人  堀一郎编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日米关系经党史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塩见治人  堀一郎编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本书出售、求购地址：https://www.jiaokey.com/book/detail/40040057.html</w:t>
      </w:r>
    </w:p>
    <w:p>
      <w:r>
        <w:t>更多相关图书推荐：https://www.jiaokey.com</w:t>
      </w:r>
    </w:p>
    <w:p>
      <w:r>
        <w:t>塩见治人  堀一郎编 其他作品：https://www.jiaokey.com/tag/塩见治人  堀一郎编.html</w:t>
      </w:r>
    </w:p>
    <w:p>
      <w:r>
        <w:t>关键词搜索：https://www.jiaokey.com/tag/日米关系经党史.html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