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小泉改革でころなゐ！日本经济</w:t>
      </w:r>
    </w:p>
    <w:p>
      <w:r>
        <w:rPr>
          <w:rFonts w:ascii="宋体" w:hAnsi="宋体" w:eastAsia="宋体"/>
          <w:sz w:val="24"/>
        </w:rPr>
        <w:t>高桥乗宣  水野隆德著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小泉改革でころなゐ！日本经济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高桥乗宣  水野隆德著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本书出售、求购地址：https://www.jiaokey.com/book/detail/40040078.html</w:t>
      </w:r>
    </w:p>
    <w:p>
      <w:r>
        <w:t>更多相关图书推荐：https://www.jiaokey.com</w:t>
      </w:r>
    </w:p>
    <w:p>
      <w:r>
        <w:t>高桥乗宣  水野隆德著 其他作品：https://www.jiaokey.com/tag/高桥乗宣  水野隆德著.html</w:t>
      </w:r>
    </w:p>
    <w:p>
      <w:r>
        <w:t>株式会社アスキー 出版图书：https://www.jiaokey.com/tag/株式会社アスキー.html</w:t>
      </w:r>
    </w:p>
    <w:p>
      <w:r>
        <w:t>关键词搜索：https://www.jiaokey.com/tag/小泉改革でころなゐ！日本经济.html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