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40045779_Intermediate Real Analysis_p770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40045779_Intermediate Real Analysis_p770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关键词搜索：https://www.jiaokey.com/tag/40045779_Intermediate Real Analysis_p770.html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