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新国际学/混沌から秩序ヘ  Ⅱ  多元的共生と国际ネットワ一ク</w:t>
      </w:r>
    </w:p>
    <w:p>
      <w:r>
        <w:rPr>
          <w:rFonts w:ascii="宋体" w:hAnsi="宋体" w:eastAsia="宋体"/>
          <w:sz w:val="24"/>
        </w:rPr>
        <w:t>臼井久和·内田孟男编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新国际学/混沌から秩序ヘ  Ⅱ  多元的共生と国际ネットワ一ク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臼井久和·内田孟男编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本书出售、求购地址：https://www.jiaokey.com/book/detail/40052014.html</w:t>
      </w:r>
    </w:p>
    <w:p>
      <w:r>
        <w:t>更多相关图书推荐：https://www.jiaokey.com</w:t>
      </w:r>
    </w:p>
    <w:p>
      <w:r>
        <w:t>臼井久和·内田孟男编 其他作品：https://www.jiaokey.com/tag/臼井久和·内田孟男编.html</w:t>
      </w:r>
    </w:p>
    <w:p>
      <w:r>
        <w:t>株式会社  有信堂高文社 出版图书：https://www.jiaokey.com/tag/株式会社  有信堂高文社.html</w:t>
      </w:r>
    </w:p>
    <w:p>
      <w:r>
        <w:t>关键词搜索：https://www.jiaokey.com/tag/新国际学/混沌から秩序ヘ  Ⅱ  多元的共生と国际ネットワ一ク.html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