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标准试料ハソドブツク</w:t>
      </w:r>
    </w:p>
    <w:p>
      <w:r>
        <w:rPr>
          <w:rFonts w:ascii="宋体" w:hAnsi="宋体" w:eastAsia="宋体"/>
          <w:sz w:val="24"/>
        </w:rPr>
        <w:t>日本分析化学会标准试料研究懇谈会编  平野四蔵  柳沢三郎  荒木峻  饭田芳男编集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标准试料ハソドブツク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日本分析化学会标准试料研究懇谈会编  平野四蔵  柳沢三郎  荒木峻  饭田芳男编集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本书出售、求购地址：https://www.jiaokey.com/book/detail/40055434.html</w:t>
      </w:r>
    </w:p>
    <w:p>
      <w:r>
        <w:t>更多相关图书推荐：https://www.jiaokey.com</w:t>
      </w:r>
    </w:p>
    <w:p>
      <w:r>
        <w:t>日本分析化学会标准试料研究懇谈会编  平野四蔵  柳沢三郎  荒木峻  饭田芳男编集 其他作品：https://www.jiaokey.com/tag/日本分析化学会标准试料研究懇谈会编  平野四蔵  柳沢三郎  荒木峻  饭田芳男编集.html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关键词搜索：https://www.jiaokey.com/tag/标准试料ハソドブツク.html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