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第三世界と经济学</w:t>
      </w:r>
    </w:p>
    <w:p>
      <w:r>
        <w:rPr>
          <w:rFonts w:ascii="宋体" w:hAnsi="宋体" w:eastAsia="宋体"/>
          <w:sz w:val="24"/>
        </w:rPr>
        <w:t>高橋彰·森田桐郎·土屋守章·浜田宏一·原朗编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高橋彰·森田桐郎·土屋守章·浜田宏一·原朗编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本书出售、求购地址：https://www.jiaokey.com/book/detail/40057232.html</w:t>
      </w:r>
    </w:p>
    <w:p>
      <w:r>
        <w:t>更多相关图书推荐：https://www.jiaokey.com</w:t>
      </w:r>
    </w:p>
    <w:p>
      <w:r>
        <w:t>高橋彰·森田桐郎·土屋守章·浜田宏一·原朗编 其他作品：https://www.jiaokey.com/tag/高橋彰·森田桐郎·土屋守章·浜田宏一·原朗编.html</w:t>
      </w:r>
    </w:p>
    <w:p>
      <w:r>
        <w:t>财団法人东京大学出版会 出版图书：https://www.jiaokey.com/tag/财団法人东京大学出版会.html</w:t>
      </w:r>
    </w:p>
    <w:p>
      <w:r>
        <w:t>关键词搜索：https://www.jiaokey.com/tag/第三世界と经济学.html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