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アジアはどぅ变ゎゐか</w:t>
      </w:r>
    </w:p>
    <w:p>
      <w:r>
        <w:rPr>
          <w:rFonts w:ascii="宋体" w:hAnsi="宋体" w:eastAsia="宋体"/>
          <w:sz w:val="24"/>
        </w:rPr>
        <w:t>中西辉政  保障研究グル?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アジアはどぅ变ゎゐか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中西辉政  保障研究グル?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本书出售、求购地址：https://www.jiaokey.com/book/detail/40073404.html</w:t>
      </w:r>
    </w:p>
    <w:p>
      <w:r>
        <w:t>更多相关图书推荐：https://www.jiaokey.com</w:t>
      </w:r>
    </w:p>
    <w:p>
      <w:r>
        <w:t>中西辉政  保障研究グル? 其他作品：https://www.jiaokey.com/tag/中西辉政  保障研究グル?.html</w:t>
      </w:r>
    </w:p>
    <w:p>
      <w:r>
        <w:t>日本经济新闻社 出版图书：https://www.jiaokey.com/tag/日本经济新闻社.html</w:t>
      </w:r>
    </w:p>
    <w:p>
      <w:r>
        <w:t>关键词搜索：https://www.jiaokey.com/tag/アジアはどぅ变ゎゐか.html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