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CRISIS IN AFRICA  PERSPECTIVES ON POLICY RESPONSES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CRISIS IN AFRICA  PERSPECTIVES ON POLICY RESPONSES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本书出售、求购地址：https://www.jiaokey.com/book/detail/40085348.html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关键词搜索：https://www.jiaokey.com/tag/ECONOMIC CRISIS IN AFRICA  PERSPECTIVES ON POLICY RESPONSES.html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