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CARE OF THE SURGICAL PATIENT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CARE OF THE SURGICAL PATIENT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本书出售、求购地址：https://www.jiaokey.com/book/detail/40101212.html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关键词搜索：https://www.jiaokey.com/tag/INTENSIVE CARE OF THE SURGICAL PATIENT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