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UITRASONIC TESTING OF COMPOSITES WITH HIGH RESOLUTION AND IMPEDANCE PLANE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UITRASONIC TESTING OF COMPOSITES WITH HIGH RESOLUTION AND IMPEDANCE PLANE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本书出售、求购地址：https://www.jiaokey.com/book/detail/40123652.html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关键词搜索：https://www.jiaokey.com/tag/UITRASONIC TESTING OF COMPOSITES WITH HIGH RESOLUTION AND IMPEDANCE PLANE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