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 THE CHALLENGE OF COMPETITION 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 THE CHALLENGE OF COMPETITION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本书出售、求购地址：https://www.jiaokey.com/book/detail/40136294.html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关键词搜索：https://www.jiaokey.com/tag/INTERNATIONAL BUSINESS  THE CHALLENGE OF COMPETITION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