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 THIRD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本书出售、求购地址：https://www.jiaokey.com/book/detail/40140650.html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关键词搜索：https://www.jiaokey.com/tag/STATISTICS FOR BUSINESS AND 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