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BROADCASTING/CABLE AND BEYOND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BROADCASTING/CABLE AND BEYOND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本书出售、求购地址：https://www.jiaokey.com/book/detail/40169816.html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关键词搜索：https://www.jiaokey.com/tag/BROADCASTING/CABLE AND BEYOND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