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ENGINEERING CRITERIA FOR USE OF SLURRY-TYPE EXPLOSIVES AGAINST TACTICAL STRUCTURAL TARGETS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ENGINEERING CRITERIA FOR USE OF SLURRY-TYPE EXPLOSIVES AGAINST TACTICAL STRUCTURAL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本书出售、求购地址：https://www.jiaokey.com/book/detail/40172028.html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关键词搜索：https://www.jiaokey.com/tag/DEVELOPMENT OF ENGINEERING CRITERIA FOR USE OF SLURRY-TYPE EXPLOSIVES AGAINST TACTICAL STRUCTURAL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