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FUEL ECONOMY CHARACTERISTICS OF MOTOR OILS AS MEASURED IN A CONSUMER ROAD TEST</w:t>
      </w:r>
    </w:p>
    <w:p>
      <w:r>
        <w:rPr>
          <w:rFonts w:ascii="宋体" w:hAnsi="宋体" w:eastAsia="宋体"/>
          <w:sz w:val="24"/>
        </w:rPr>
        <w:t>K.H.TURNBULL AND G.S.LEITHEAD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FUEL ECONOMY CHARACTERISTICS OF MOTOR OILS AS MEASURED IN A CONSUMER ROAD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K.H.TURNBULL AND G.S.LEITHEAD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本书出售、求购地址：https://www.jiaokey.com/book/detail/40173845.html</w:t>
      </w:r>
    </w:p>
    <w:p>
      <w:r>
        <w:t>更多相关图书推荐：https://www.jiaokey.com</w:t>
      </w:r>
    </w:p>
    <w:p>
      <w:r>
        <w:t>K.H.TURNBULL AND G.S.LEITHEAD 其他作品：https://www.jiaokey.com/tag/K.H.TURNBULL AND G.S.LEITHEAD.html</w:t>
      </w:r>
    </w:p>
    <w:p>
      <w:r>
        <w:t>关键词搜索：https://www.jiaokey.com/tag/FUEL ECONOMY CHARACTERISTICS OF MOTOR OILS AS MEASURED IN A CONSUMER ROAD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