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COMPOSITION FO THE ATMOSPHERE WITH SPECIAL REFERENCE TO ITS OXYGEN CONTENT</w:t>
      </w:r>
    </w:p>
    <w:p>
      <w:r>
        <w:rPr>
          <w:rFonts w:ascii="宋体" w:hAnsi="宋体" w:eastAsia="宋体"/>
          <w:sz w:val="24"/>
        </w:rPr>
        <w:t>FRANCIS G.BENEDICT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COMPOSITION FO THE ATMOSPHERE WITH SPECIAL REFERENCE TO ITS OXYGEN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G.BENEDICT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本书出售、求购地址：https://www.jiaokey.com/book/detail/40176598.html</w:t>
      </w:r>
    </w:p>
    <w:p>
      <w:r>
        <w:t>更多相关图书推荐：https://www.jiaokey.com</w:t>
      </w:r>
    </w:p>
    <w:p>
      <w:r>
        <w:t>FRANCIS G.BENEDICT 其他作品：https://www.jiaokey.com/tag/FRANCIS G.BENEDICT.html</w:t>
      </w:r>
    </w:p>
    <w:p>
      <w:r>
        <w:t>关键词搜索：https://www.jiaokey.com/tag/THE COMPOSITION FO THE ATMOSPHERE WITH SPECIAL REFERENCE TO ITS OXYGEN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